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65A" w:rsidRPr="00C87A85" w:rsidRDefault="00C87A85">
      <w:pPr>
        <w:rPr>
          <w:rFonts w:ascii="標楷體" w:eastAsia="標楷體" w:hAnsi="標楷體"/>
          <w:sz w:val="28"/>
          <w:szCs w:val="28"/>
        </w:rPr>
      </w:pPr>
      <w:r w:rsidRPr="00C87A85">
        <w:rPr>
          <w:rFonts w:ascii="標楷體" w:eastAsia="標楷體" w:hAnsi="標楷體"/>
          <w:sz w:val="28"/>
          <w:szCs w:val="28"/>
        </w:rPr>
        <w:t>高壓氣體勞工安全規則</w:t>
      </w:r>
    </w:p>
    <w:p w:rsidR="00C87A85" w:rsidRPr="00C87A85" w:rsidRDefault="00C87A85" w:rsidP="00C87A85">
      <w:pPr>
        <w:widowControl/>
        <w:shd w:val="clear" w:color="auto" w:fill="F9FBFB"/>
        <w:spacing w:line="408" w:lineRule="atLeast"/>
        <w:rPr>
          <w:rFonts w:ascii="標楷體" w:eastAsia="標楷體" w:hAnsi="標楷體" w:cs="新細明體"/>
          <w:color w:val="000000"/>
          <w:kern w:val="0"/>
          <w:sz w:val="28"/>
          <w:szCs w:val="28"/>
        </w:rPr>
      </w:pPr>
      <w:bookmarkStart w:id="0" w:name="4"/>
      <w:r w:rsidRPr="00C87A85">
        <w:rPr>
          <w:rFonts w:ascii="標楷體" w:eastAsia="標楷體" w:hAnsi="標楷體" w:cs="新細明體" w:hint="eastAsia"/>
          <w:color w:val="057B7B"/>
          <w:kern w:val="0"/>
          <w:sz w:val="28"/>
          <w:szCs w:val="28"/>
        </w:rPr>
        <w:t>第 4 條</w:t>
      </w:r>
      <w:bookmarkEnd w:id="0"/>
    </w:p>
    <w:p w:rsidR="00C87A85" w:rsidRPr="00C87A85" w:rsidRDefault="00C87A85" w:rsidP="00C87A85">
      <w:pPr>
        <w:widowControl/>
        <w:shd w:val="clear" w:color="auto" w:fill="F9FBFB"/>
        <w:spacing w:line="432" w:lineRule="atLeast"/>
        <w:rPr>
          <w:rFonts w:ascii="標楷體" w:eastAsia="標楷體" w:hAnsi="標楷體" w:cs="新細明體" w:hint="eastAsia"/>
          <w:color w:val="000000"/>
          <w:kern w:val="0"/>
          <w:sz w:val="28"/>
          <w:szCs w:val="28"/>
        </w:rPr>
      </w:pPr>
      <w:r w:rsidRPr="00C87A85">
        <w:rPr>
          <w:rFonts w:ascii="標楷體" w:eastAsia="標楷體" w:hAnsi="標楷體" w:cs="新細明體" w:hint="eastAsia"/>
          <w:color w:val="000000"/>
          <w:kern w:val="0"/>
          <w:sz w:val="28"/>
          <w:szCs w:val="28"/>
        </w:rPr>
        <w:t>本規則所稱可燃性氣體，係指丙烯</w:t>
      </w:r>
      <w:r>
        <w:rPr>
          <w:rFonts w:ascii="標楷體" w:eastAsia="標楷體" w:hAnsi="標楷體" w:cs="新細明體" w:hint="eastAsia"/>
          <w:color w:val="000000"/>
          <w:kern w:val="0"/>
          <w:sz w:val="28"/>
          <w:szCs w:val="28"/>
        </w:rPr>
        <w:t>腈</w:t>
      </w:r>
      <w:r w:rsidRPr="00C87A85">
        <w:rPr>
          <w:rFonts w:ascii="標楷體" w:eastAsia="標楷體" w:hAnsi="標楷體" w:cs="新細明體" w:hint="eastAsia"/>
          <w:color w:val="000000"/>
          <w:kern w:val="0"/>
          <w:sz w:val="28"/>
          <w:szCs w:val="28"/>
        </w:rPr>
        <w:t>、丙烯醛、乙炔、乙醛、氨、一氧化碳、乙烷、乙胺、乙苯、乙烯、氯乙烷、氯甲烷、氯乙烯、環氧乙烷、環氧丙烷、氰化氫、環丙烷、二甲胺、氫、三甲胺、二硫化碳、丁二烯、丁烷、丁烯、丙烷、丙烯、溴甲烷、苯、甲烷、甲胺、二甲醚、硫化氫及其他</w:t>
      </w:r>
      <w:bookmarkStart w:id="1" w:name="_GoBack"/>
      <w:bookmarkEnd w:id="1"/>
      <w:r w:rsidRPr="00C87A85">
        <w:rPr>
          <w:rFonts w:ascii="標楷體" w:eastAsia="標楷體" w:hAnsi="標楷體" w:cs="新細明體" w:hint="eastAsia"/>
          <w:color w:val="000000"/>
          <w:kern w:val="0"/>
          <w:sz w:val="28"/>
          <w:szCs w:val="28"/>
        </w:rPr>
        <w:t>爆炸下限在百分之十以下或爆炸上限與下限之差在百分之二十以上之氣體。</w:t>
      </w:r>
    </w:p>
    <w:p w:rsidR="00C87A85" w:rsidRPr="00C87A85" w:rsidRDefault="00C87A85" w:rsidP="00C87A85">
      <w:pPr>
        <w:widowControl/>
        <w:shd w:val="clear" w:color="auto" w:fill="F9FBFB"/>
        <w:spacing w:line="408" w:lineRule="atLeast"/>
        <w:rPr>
          <w:rFonts w:ascii="標楷體" w:eastAsia="標楷體" w:hAnsi="標楷體" w:cs="新細明體" w:hint="eastAsia"/>
          <w:color w:val="000000"/>
          <w:kern w:val="0"/>
          <w:sz w:val="28"/>
          <w:szCs w:val="28"/>
        </w:rPr>
      </w:pPr>
      <w:bookmarkStart w:id="2" w:name="6"/>
      <w:r w:rsidRPr="00C87A85">
        <w:rPr>
          <w:rFonts w:ascii="標楷體" w:eastAsia="標楷體" w:hAnsi="標楷體" w:cs="新細明體" w:hint="eastAsia"/>
          <w:color w:val="057B7B"/>
          <w:kern w:val="0"/>
          <w:sz w:val="28"/>
          <w:szCs w:val="28"/>
        </w:rPr>
        <w:t>第 6 條</w:t>
      </w:r>
      <w:bookmarkEnd w:id="2"/>
    </w:p>
    <w:p w:rsidR="00C87A85" w:rsidRPr="00C87A85" w:rsidRDefault="00C87A85" w:rsidP="00C87A85">
      <w:pPr>
        <w:widowControl/>
        <w:shd w:val="clear" w:color="auto" w:fill="F9FBFB"/>
        <w:spacing w:line="432" w:lineRule="atLeast"/>
        <w:rPr>
          <w:rFonts w:ascii="標楷體" w:eastAsia="標楷體" w:hAnsi="標楷體" w:cs="新細明體" w:hint="eastAsia"/>
          <w:color w:val="000000"/>
          <w:kern w:val="0"/>
          <w:sz w:val="28"/>
          <w:szCs w:val="28"/>
        </w:rPr>
      </w:pPr>
      <w:r w:rsidRPr="00C87A85">
        <w:rPr>
          <w:rFonts w:ascii="標楷體" w:eastAsia="標楷體" w:hAnsi="標楷體" w:cs="新細明體" w:hint="eastAsia"/>
          <w:color w:val="000000"/>
          <w:kern w:val="0"/>
          <w:sz w:val="28"/>
          <w:szCs w:val="28"/>
        </w:rPr>
        <w:t>本規則所稱毒性氣體，係指丙烯</w:t>
      </w:r>
      <w:r>
        <w:rPr>
          <w:rFonts w:ascii="標楷體" w:eastAsia="標楷體" w:hAnsi="標楷體" w:cs="新細明體" w:hint="eastAsia"/>
          <w:color w:val="000000"/>
          <w:kern w:val="0"/>
          <w:sz w:val="28"/>
          <w:szCs w:val="28"/>
        </w:rPr>
        <w:t>腈</w:t>
      </w:r>
      <w:r w:rsidRPr="00C87A85">
        <w:rPr>
          <w:rFonts w:ascii="標楷體" w:eastAsia="標楷體" w:hAnsi="標楷體" w:cs="新細明體" w:hint="eastAsia"/>
          <w:color w:val="000000"/>
          <w:kern w:val="0"/>
          <w:sz w:val="28"/>
          <w:szCs w:val="28"/>
        </w:rPr>
        <w:t>、丙烯醛、二氧化硫、氨、一氧化碳、氯、氯甲烷、氯丁二烯、環氧乙烷、氰化氫、二乙胺、三甲胺、二硫化碳、氟、溴甲烷、苯、光氣、甲胺、硫化氫及其他容許濃度 (係指勞工作業環境空氣中有害物質容許濃度標準規定之容許濃度。) 在百萬分之二百以下之氣體。</w:t>
      </w:r>
    </w:p>
    <w:p w:rsidR="00C87A85" w:rsidRDefault="00C87A85" w:rsidP="00C87A85">
      <w:pPr>
        <w:rPr>
          <w:rFonts w:hint="eastAsia"/>
        </w:rPr>
      </w:pPr>
    </w:p>
    <w:sectPr w:rsidR="00C87A8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85"/>
    <w:rsid w:val="0033065A"/>
    <w:rsid w:val="00C87A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F8409-55B4-48F4-B1BE-109D8C95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7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29020">
      <w:bodyDiv w:val="1"/>
      <w:marLeft w:val="0"/>
      <w:marRight w:val="0"/>
      <w:marTop w:val="0"/>
      <w:marBottom w:val="0"/>
      <w:divBdr>
        <w:top w:val="none" w:sz="0" w:space="0" w:color="auto"/>
        <w:left w:val="none" w:sz="0" w:space="0" w:color="auto"/>
        <w:bottom w:val="none" w:sz="0" w:space="0" w:color="auto"/>
        <w:right w:val="none" w:sz="0" w:space="0" w:color="auto"/>
      </w:divBdr>
      <w:divsChild>
        <w:div w:id="893807740">
          <w:marLeft w:val="-225"/>
          <w:marRight w:val="-225"/>
          <w:marTop w:val="0"/>
          <w:marBottom w:val="0"/>
          <w:divBdr>
            <w:top w:val="none" w:sz="0" w:space="0" w:color="auto"/>
            <w:left w:val="none" w:sz="0" w:space="0" w:color="auto"/>
            <w:bottom w:val="none" w:sz="0" w:space="0" w:color="auto"/>
            <w:right w:val="none" w:sz="0" w:space="0" w:color="auto"/>
          </w:divBdr>
          <w:divsChild>
            <w:div w:id="1971277525">
              <w:marLeft w:val="0"/>
              <w:marRight w:val="240"/>
              <w:marTop w:val="0"/>
              <w:marBottom w:val="0"/>
              <w:divBdr>
                <w:top w:val="none" w:sz="0" w:space="0" w:color="auto"/>
                <w:left w:val="none" w:sz="0" w:space="0" w:color="auto"/>
                <w:bottom w:val="none" w:sz="0" w:space="0" w:color="auto"/>
                <w:right w:val="none" w:sz="0" w:space="0" w:color="auto"/>
              </w:divBdr>
            </w:div>
            <w:div w:id="1584874629">
              <w:marLeft w:val="0"/>
              <w:marRight w:val="0"/>
              <w:marTop w:val="0"/>
              <w:marBottom w:val="0"/>
              <w:divBdr>
                <w:top w:val="none" w:sz="0" w:space="0" w:color="auto"/>
                <w:left w:val="none" w:sz="0" w:space="0" w:color="auto"/>
                <w:bottom w:val="none" w:sz="0" w:space="0" w:color="auto"/>
                <w:right w:val="none" w:sz="0" w:space="0" w:color="auto"/>
              </w:divBdr>
            </w:div>
          </w:divsChild>
        </w:div>
        <w:div w:id="520776277">
          <w:marLeft w:val="-225"/>
          <w:marRight w:val="-225"/>
          <w:marTop w:val="0"/>
          <w:marBottom w:val="0"/>
          <w:divBdr>
            <w:top w:val="none" w:sz="0" w:space="0" w:color="auto"/>
            <w:left w:val="none" w:sz="0" w:space="0" w:color="auto"/>
            <w:bottom w:val="none" w:sz="0" w:space="0" w:color="auto"/>
            <w:right w:val="none" w:sz="0" w:space="0" w:color="auto"/>
          </w:divBdr>
          <w:divsChild>
            <w:div w:id="1987389954">
              <w:marLeft w:val="0"/>
              <w:marRight w:val="240"/>
              <w:marTop w:val="0"/>
              <w:marBottom w:val="0"/>
              <w:divBdr>
                <w:top w:val="none" w:sz="0" w:space="0" w:color="auto"/>
                <w:left w:val="none" w:sz="0" w:space="0" w:color="auto"/>
                <w:bottom w:val="none" w:sz="0" w:space="0" w:color="auto"/>
                <w:right w:val="none" w:sz="0" w:space="0" w:color="auto"/>
              </w:divBdr>
            </w:div>
            <w:div w:id="349260252">
              <w:marLeft w:val="0"/>
              <w:marRight w:val="0"/>
              <w:marTop w:val="0"/>
              <w:marBottom w:val="0"/>
              <w:divBdr>
                <w:top w:val="none" w:sz="0" w:space="0" w:color="auto"/>
                <w:left w:val="none" w:sz="0" w:space="0" w:color="auto"/>
                <w:bottom w:val="none" w:sz="0" w:space="0" w:color="auto"/>
                <w:right w:val="none" w:sz="0" w:space="0" w:color="auto"/>
              </w:divBdr>
            </w:div>
          </w:divsChild>
        </w:div>
        <w:div w:id="731149908">
          <w:marLeft w:val="-225"/>
          <w:marRight w:val="-225"/>
          <w:marTop w:val="0"/>
          <w:marBottom w:val="0"/>
          <w:divBdr>
            <w:top w:val="none" w:sz="0" w:space="0" w:color="auto"/>
            <w:left w:val="none" w:sz="0" w:space="0" w:color="auto"/>
            <w:bottom w:val="none" w:sz="0" w:space="0" w:color="auto"/>
            <w:right w:val="none" w:sz="0" w:space="0" w:color="auto"/>
          </w:divBdr>
          <w:divsChild>
            <w:div w:id="1810052221">
              <w:marLeft w:val="0"/>
              <w:marRight w:val="240"/>
              <w:marTop w:val="0"/>
              <w:marBottom w:val="0"/>
              <w:divBdr>
                <w:top w:val="none" w:sz="0" w:space="0" w:color="auto"/>
                <w:left w:val="none" w:sz="0" w:space="0" w:color="auto"/>
                <w:bottom w:val="none" w:sz="0" w:space="0" w:color="auto"/>
                <w:right w:val="none" w:sz="0" w:space="0" w:color="auto"/>
              </w:divBdr>
            </w:div>
            <w:div w:id="11636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方士文</dc:creator>
  <cp:keywords/>
  <dc:description/>
  <cp:lastModifiedBy>方士文</cp:lastModifiedBy>
  <cp:revision>1</cp:revision>
  <dcterms:created xsi:type="dcterms:W3CDTF">2021-08-25T01:31:00Z</dcterms:created>
  <dcterms:modified xsi:type="dcterms:W3CDTF">2021-08-25T01:38:00Z</dcterms:modified>
</cp:coreProperties>
</file>